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E6E50" w:rsidRPr="00566405" w:rsidRDefault="00000000">
      <w:pPr>
        <w:spacing w:after="80"/>
        <w:rPr>
          <w:rFonts w:ascii="Calibri" w:eastAsia="Calibri" w:hAnsi="Calibri" w:cs="Calibri"/>
          <w:b/>
          <w:bCs/>
          <w:sz w:val="24"/>
          <w:szCs w:val="24"/>
        </w:rPr>
      </w:pPr>
      <w:r w:rsidRPr="00566405">
        <w:rPr>
          <w:rFonts w:ascii="Calibri" w:eastAsia="Calibri" w:hAnsi="Calibri" w:cs="Calibri"/>
          <w:b/>
          <w:bCs/>
          <w:sz w:val="24"/>
          <w:szCs w:val="24"/>
        </w:rPr>
        <w:t>THE LAGUNA PLAYHOUSE</w:t>
      </w:r>
    </w:p>
    <w:p w14:paraId="00000002" w14:textId="68EF44BC" w:rsidR="007E6E50" w:rsidRPr="00566405" w:rsidRDefault="00000000">
      <w:pPr>
        <w:spacing w:after="80"/>
        <w:rPr>
          <w:rFonts w:ascii="Calibri" w:eastAsia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sz w:val="24"/>
          <w:szCs w:val="24"/>
        </w:rPr>
        <w:t>Senior Manager of Patron Services</w:t>
      </w:r>
    </w:p>
    <w:p w14:paraId="00000003" w14:textId="77777777" w:rsidR="007E6E50" w:rsidRPr="00566405" w:rsidRDefault="00000000">
      <w:pPr>
        <w:spacing w:before="240" w:after="240"/>
        <w:rPr>
          <w:rFonts w:ascii="Calibri" w:eastAsia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b/>
          <w:bCs/>
          <w:sz w:val="24"/>
          <w:szCs w:val="24"/>
        </w:rPr>
        <w:t>Reports to:</w:t>
      </w:r>
      <w:r w:rsidRPr="00566405">
        <w:rPr>
          <w:rFonts w:ascii="Calibri" w:eastAsia="Calibri" w:hAnsi="Calibri" w:cs="Calibri"/>
          <w:sz w:val="24"/>
          <w:szCs w:val="24"/>
        </w:rPr>
        <w:t xml:space="preserve"> Director of Advancement</w:t>
      </w:r>
      <w:r w:rsidRPr="00566405">
        <w:rPr>
          <w:rFonts w:ascii="Calibri" w:eastAsia="Calibri" w:hAnsi="Calibri" w:cs="Calibri"/>
          <w:sz w:val="24"/>
          <w:szCs w:val="24"/>
        </w:rPr>
        <w:br/>
      </w:r>
      <w:r w:rsidRPr="00566405">
        <w:rPr>
          <w:rFonts w:ascii="Calibri" w:eastAsia="Calibri" w:hAnsi="Calibri" w:cs="Calibri"/>
          <w:b/>
          <w:bCs/>
          <w:sz w:val="24"/>
          <w:szCs w:val="24"/>
        </w:rPr>
        <w:t>Position Status:</w:t>
      </w:r>
      <w:r w:rsidRPr="00566405">
        <w:rPr>
          <w:rFonts w:ascii="Calibri" w:eastAsia="Calibri" w:hAnsi="Calibri" w:cs="Calibri"/>
          <w:sz w:val="24"/>
          <w:szCs w:val="24"/>
        </w:rPr>
        <w:t xml:space="preserve"> Full-Time, Regular, Exempt</w:t>
      </w:r>
      <w:r w:rsidRPr="00566405">
        <w:rPr>
          <w:rFonts w:ascii="Calibri" w:eastAsia="Calibri" w:hAnsi="Calibri" w:cs="Calibri"/>
          <w:sz w:val="24"/>
          <w:szCs w:val="24"/>
        </w:rPr>
        <w:br/>
      </w:r>
      <w:r w:rsidRPr="00566405">
        <w:rPr>
          <w:rFonts w:ascii="Calibri" w:eastAsia="Calibri" w:hAnsi="Calibri" w:cs="Calibri"/>
          <w:b/>
          <w:bCs/>
          <w:sz w:val="24"/>
          <w:szCs w:val="24"/>
        </w:rPr>
        <w:t>Compensation:</w:t>
      </w:r>
      <w:r w:rsidRPr="00566405">
        <w:rPr>
          <w:rFonts w:ascii="Calibri" w:eastAsia="Calibri" w:hAnsi="Calibri" w:cs="Calibri"/>
          <w:sz w:val="24"/>
          <w:szCs w:val="24"/>
        </w:rPr>
        <w:t xml:space="preserve"> $78,000–$82,000 annually</w:t>
      </w:r>
      <w:r w:rsidRPr="00566405">
        <w:rPr>
          <w:rFonts w:ascii="Calibri" w:eastAsia="Calibri" w:hAnsi="Calibri" w:cs="Calibri"/>
          <w:sz w:val="24"/>
          <w:szCs w:val="24"/>
        </w:rPr>
        <w:br/>
      </w:r>
      <w:r w:rsidRPr="00566405">
        <w:rPr>
          <w:rFonts w:ascii="Calibri" w:eastAsia="Calibri" w:hAnsi="Calibri" w:cs="Calibri"/>
          <w:b/>
          <w:bCs/>
          <w:sz w:val="24"/>
          <w:szCs w:val="24"/>
        </w:rPr>
        <w:t>Benefits:</w:t>
      </w:r>
      <w:r w:rsidRPr="00566405">
        <w:rPr>
          <w:rFonts w:ascii="Calibri" w:eastAsia="Calibri" w:hAnsi="Calibri" w:cs="Calibri"/>
          <w:sz w:val="24"/>
          <w:szCs w:val="24"/>
        </w:rPr>
        <w:t xml:space="preserve"> Medical and Dental (shared expense), 401(k), paid vacation and sick leave, paid holidays</w:t>
      </w:r>
    </w:p>
    <w:p w14:paraId="00000004" w14:textId="6F4959A8" w:rsidR="007E6E50" w:rsidRPr="00566405" w:rsidRDefault="00000000">
      <w:pPr>
        <w:spacing w:before="280"/>
        <w:rPr>
          <w:rFonts w:ascii="Calibri" w:eastAsia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b/>
          <w:bCs/>
          <w:sz w:val="24"/>
          <w:szCs w:val="24"/>
        </w:rPr>
        <w:t>Position Summary</w:t>
      </w:r>
      <w:r w:rsidRPr="00566405">
        <w:rPr>
          <w:rFonts w:ascii="Calibri" w:eastAsia="Calibri" w:hAnsi="Calibri" w:cs="Calibri"/>
          <w:b/>
          <w:bCs/>
          <w:sz w:val="24"/>
          <w:szCs w:val="24"/>
        </w:rPr>
        <w:br/>
      </w:r>
      <w:r w:rsidRPr="00566405">
        <w:rPr>
          <w:rFonts w:ascii="Calibri" w:eastAsia="Calibri" w:hAnsi="Calibri" w:cs="Calibri"/>
          <w:sz w:val="24"/>
          <w:szCs w:val="24"/>
        </w:rPr>
        <w:t>The Senior Manager of Patron Services is a senior operational leader responsible for delivering an exceptional, welcoming, and seamless patron experience at Laguna Playhouse. Reporting to the Director of Advancement, this role oversees all front-of-house and box office operations, including staffing, systems, financial controls, and operational procedures. The position serves as a key partner in earned revenue generation and patron engagement, balancing hospitality-driven leadership with strong operational oversight to ensure accuracy, safety, consistency, and excellence across all public-facing functions in a fast-paced live performance environment.</w:t>
      </w:r>
    </w:p>
    <w:p w14:paraId="00000005" w14:textId="77777777" w:rsidR="007E6E50" w:rsidRPr="00566405" w:rsidRDefault="00000000">
      <w:pPr>
        <w:spacing w:before="280"/>
        <w:rPr>
          <w:rFonts w:ascii="Calibri" w:eastAsia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b/>
          <w:bCs/>
          <w:sz w:val="24"/>
          <w:szCs w:val="24"/>
        </w:rPr>
        <w:t>About the Culture</w:t>
      </w:r>
      <w:r w:rsidRPr="00566405">
        <w:rPr>
          <w:rFonts w:ascii="Calibri" w:eastAsia="Calibri" w:hAnsi="Calibri" w:cs="Calibri"/>
          <w:b/>
          <w:bCs/>
          <w:sz w:val="24"/>
          <w:szCs w:val="24"/>
        </w:rPr>
        <w:br/>
      </w:r>
      <w:r w:rsidRPr="00566405">
        <w:rPr>
          <w:rFonts w:ascii="Calibri" w:eastAsia="Calibri" w:hAnsi="Calibri" w:cs="Calibri"/>
          <w:sz w:val="24"/>
          <w:szCs w:val="24"/>
        </w:rPr>
        <w:t>Laguna Playhouse is a mission-driven, community-centered performing arts organization committed to artistic excellence, inclusivity, and collaboration. The Playhouse fosters a professional, respectful, and creatively enriching workplace that values authenticity, accountability, and continuous improvement.</w:t>
      </w:r>
    </w:p>
    <w:p w14:paraId="00000006" w14:textId="77777777" w:rsidR="007E6E50" w:rsidRPr="00566405" w:rsidRDefault="00000000">
      <w:pPr>
        <w:spacing w:before="240" w:after="240"/>
        <w:rPr>
          <w:rFonts w:ascii="Calibri" w:eastAsia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sz w:val="24"/>
          <w:szCs w:val="24"/>
        </w:rPr>
        <w:t>Laguna Playhouse is deeply committed to equity, diversity, and inclusion and strongly encourages applications from individuals who identify as Black, Indigenous, and People of Color; women; transgender and non-binary individuals; and individuals from communities historically underrepresented in the theatre industry.</w:t>
      </w:r>
    </w:p>
    <w:p w14:paraId="00000007" w14:textId="77777777" w:rsidR="007E6E50" w:rsidRPr="00566405" w:rsidRDefault="00000000">
      <w:pPr>
        <w:spacing w:before="280"/>
        <w:rPr>
          <w:rFonts w:ascii="Calibri" w:eastAsia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b/>
          <w:bCs/>
          <w:sz w:val="24"/>
          <w:szCs w:val="24"/>
        </w:rPr>
        <w:t>Core Responsibilities</w:t>
      </w:r>
      <w:r w:rsidRPr="00566405">
        <w:rPr>
          <w:rFonts w:ascii="Calibri" w:eastAsia="Calibri" w:hAnsi="Calibri" w:cs="Calibri"/>
          <w:b/>
          <w:bCs/>
          <w:sz w:val="24"/>
          <w:szCs w:val="24"/>
        </w:rPr>
        <w:br/>
      </w:r>
      <w:r w:rsidRPr="00566405">
        <w:rPr>
          <w:rFonts w:ascii="Calibri" w:eastAsia="Calibri" w:hAnsi="Calibri" w:cs="Calibri"/>
          <w:sz w:val="24"/>
          <w:szCs w:val="24"/>
        </w:rPr>
        <w:t>This job description reflects the essential functions of the role but is not intended to be an exhaustive list. Responsibilities may evolve to support organizational goals.</w:t>
      </w:r>
    </w:p>
    <w:p w14:paraId="00000008" w14:textId="77777777" w:rsidR="007E6E50" w:rsidRPr="00566405" w:rsidRDefault="00000000">
      <w:pPr>
        <w:spacing w:before="240" w:after="40"/>
        <w:rPr>
          <w:rFonts w:ascii="Calibri" w:eastAsia="Calibri" w:hAnsi="Calibri" w:cs="Calibri"/>
          <w:i/>
          <w:iCs/>
          <w:sz w:val="24"/>
          <w:szCs w:val="24"/>
        </w:rPr>
      </w:pPr>
      <w:r w:rsidRPr="00566405">
        <w:rPr>
          <w:rFonts w:ascii="Calibri" w:eastAsia="Calibri" w:hAnsi="Calibri" w:cs="Calibri"/>
          <w:i/>
          <w:iCs/>
          <w:sz w:val="24"/>
          <w:szCs w:val="24"/>
        </w:rPr>
        <w:t>Box Office and Patron Experience Leadership</w:t>
      </w:r>
    </w:p>
    <w:p w14:paraId="00000009" w14:textId="77777777" w:rsidR="007E6E50" w:rsidRPr="00566405" w:rsidRDefault="00000000">
      <w:pPr>
        <w:numPr>
          <w:ilvl w:val="0"/>
          <w:numId w:val="4"/>
        </w:numPr>
        <w:spacing w:before="240"/>
        <w:rPr>
          <w:rFonts w:ascii="Calibri" w:eastAsia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sz w:val="24"/>
          <w:szCs w:val="24"/>
        </w:rPr>
        <w:t>Provide strategic and day-to-day leadership for all box office operations, ensuring accurate and timely processing of single, subscription, and group ticket sales.</w:t>
      </w:r>
    </w:p>
    <w:p w14:paraId="0000000A" w14:textId="77777777" w:rsidR="007E6E50" w:rsidRPr="00566405" w:rsidRDefault="00000000">
      <w:pPr>
        <w:numPr>
          <w:ilvl w:val="0"/>
          <w:numId w:val="4"/>
        </w:numPr>
        <w:rPr>
          <w:rFonts w:ascii="Calibri" w:eastAsia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sz w:val="24"/>
          <w:szCs w:val="24"/>
        </w:rPr>
        <w:t>Establish and maintain best-practice procedures that deliver outstanding service to patrons, subscribers, donors, artists, and guests with accessibility needs.</w:t>
      </w:r>
    </w:p>
    <w:p w14:paraId="0000000B" w14:textId="77777777" w:rsidR="007E6E50" w:rsidRPr="00566405" w:rsidRDefault="00000000">
      <w:pPr>
        <w:numPr>
          <w:ilvl w:val="0"/>
          <w:numId w:val="4"/>
        </w:numPr>
        <w:rPr>
          <w:rFonts w:ascii="Calibri" w:eastAsia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sz w:val="24"/>
          <w:szCs w:val="24"/>
        </w:rPr>
        <w:lastRenderedPageBreak/>
        <w:t>Oversee ticketing and CRM systems, including event setup, seat maps, pricing, promotions, reporting, and patron data integrity.</w:t>
      </w:r>
    </w:p>
    <w:p w14:paraId="0000000C" w14:textId="77777777" w:rsidR="007E6E50" w:rsidRPr="00566405" w:rsidRDefault="00000000">
      <w:pPr>
        <w:numPr>
          <w:ilvl w:val="0"/>
          <w:numId w:val="4"/>
        </w:numPr>
        <w:rPr>
          <w:rFonts w:ascii="Calibri" w:eastAsia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sz w:val="24"/>
          <w:szCs w:val="24"/>
        </w:rPr>
        <w:t>Ensure clear and consistent communication of seating policies, ADA accommodations, exchanges, refunds, and customer service standards.</w:t>
      </w:r>
    </w:p>
    <w:p w14:paraId="0000000D" w14:textId="77777777" w:rsidR="007E6E50" w:rsidRPr="00566405" w:rsidRDefault="00000000">
      <w:pPr>
        <w:numPr>
          <w:ilvl w:val="0"/>
          <w:numId w:val="4"/>
        </w:numPr>
        <w:rPr>
          <w:rFonts w:ascii="Calibri" w:eastAsia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sz w:val="24"/>
          <w:szCs w:val="24"/>
        </w:rPr>
        <w:t>Serve as a senior public-facing representative of the Playhouse, modeling excellence in patron engagement and conflict resolution.</w:t>
      </w:r>
    </w:p>
    <w:p w14:paraId="0000000E" w14:textId="77777777" w:rsidR="007E6E50" w:rsidRPr="00566405" w:rsidRDefault="00000000">
      <w:pPr>
        <w:numPr>
          <w:ilvl w:val="0"/>
          <w:numId w:val="4"/>
        </w:numPr>
        <w:spacing w:after="240"/>
        <w:rPr>
          <w:rFonts w:ascii="Calibri" w:eastAsia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sz w:val="24"/>
          <w:szCs w:val="24"/>
        </w:rPr>
        <w:t>Partner with the Advancement team to support donor events, complimentary ticketing, opening nights, and special patron initiatives.</w:t>
      </w:r>
    </w:p>
    <w:p w14:paraId="0000000F" w14:textId="77777777" w:rsidR="007E6E50" w:rsidRPr="00566405" w:rsidRDefault="00000000">
      <w:pPr>
        <w:spacing w:before="240" w:after="40"/>
        <w:rPr>
          <w:rFonts w:ascii="Calibri" w:eastAsia="Calibri" w:hAnsi="Calibri" w:cs="Calibri"/>
          <w:i/>
          <w:iCs/>
          <w:sz w:val="24"/>
          <w:szCs w:val="24"/>
        </w:rPr>
      </w:pPr>
      <w:r w:rsidRPr="00566405">
        <w:rPr>
          <w:rFonts w:ascii="Calibri" w:eastAsia="Calibri" w:hAnsi="Calibri" w:cs="Calibri"/>
          <w:i/>
          <w:iCs/>
          <w:sz w:val="24"/>
          <w:szCs w:val="24"/>
        </w:rPr>
        <w:t>Front-of-House Operations and Staff Leadership</w:t>
      </w:r>
    </w:p>
    <w:p w14:paraId="00000010" w14:textId="77777777" w:rsidR="007E6E50" w:rsidRPr="00566405" w:rsidRDefault="00000000">
      <w:pPr>
        <w:numPr>
          <w:ilvl w:val="0"/>
          <w:numId w:val="3"/>
        </w:numPr>
        <w:spacing w:before="240"/>
        <w:rPr>
          <w:rFonts w:ascii="Calibri" w:eastAsia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sz w:val="24"/>
          <w:szCs w:val="24"/>
        </w:rPr>
        <w:t>Lead all front-of-house departments, including house managers, ushers, and bartenders.</w:t>
      </w:r>
    </w:p>
    <w:p w14:paraId="00000011" w14:textId="77777777" w:rsidR="007E6E50" w:rsidRPr="00566405" w:rsidRDefault="00000000">
      <w:pPr>
        <w:numPr>
          <w:ilvl w:val="0"/>
          <w:numId w:val="3"/>
        </w:numPr>
        <w:rPr>
          <w:rFonts w:ascii="Calibri" w:eastAsia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sz w:val="24"/>
          <w:szCs w:val="24"/>
        </w:rPr>
        <w:t>Recruit, hire, train, schedule, and supervise front-of-house staff and volunteers, ensuring consistent standards of professionalism and hospitality.</w:t>
      </w:r>
    </w:p>
    <w:p w14:paraId="00000012" w14:textId="77777777" w:rsidR="007E6E50" w:rsidRPr="00566405" w:rsidRDefault="00000000">
      <w:pPr>
        <w:numPr>
          <w:ilvl w:val="0"/>
          <w:numId w:val="3"/>
        </w:numPr>
        <w:rPr>
          <w:rFonts w:ascii="Calibri" w:eastAsia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sz w:val="24"/>
          <w:szCs w:val="24"/>
        </w:rPr>
        <w:t>Provide coaching, performance feedback, and corrective action as needed to maintain accountability and excellence.</w:t>
      </w:r>
    </w:p>
    <w:p w14:paraId="00000013" w14:textId="77777777" w:rsidR="007E6E50" w:rsidRPr="00566405" w:rsidRDefault="00000000">
      <w:pPr>
        <w:numPr>
          <w:ilvl w:val="0"/>
          <w:numId w:val="3"/>
        </w:numPr>
        <w:rPr>
          <w:rFonts w:ascii="Calibri" w:eastAsia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sz w:val="24"/>
          <w:szCs w:val="24"/>
        </w:rPr>
        <w:t>Ensure all safety, emergency, and accessibility protocols are implemented consistently across performances and events.</w:t>
      </w:r>
    </w:p>
    <w:p w14:paraId="00000014" w14:textId="77777777" w:rsidR="007E6E50" w:rsidRPr="00566405" w:rsidRDefault="00000000">
      <w:pPr>
        <w:numPr>
          <w:ilvl w:val="0"/>
          <w:numId w:val="3"/>
        </w:numPr>
        <w:rPr>
          <w:rFonts w:ascii="Calibri" w:eastAsia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sz w:val="24"/>
          <w:szCs w:val="24"/>
        </w:rPr>
        <w:t>Oversee lobby operations, seating processes, concessions, and post-show patron flow to ensure a positive guest experience.</w:t>
      </w:r>
    </w:p>
    <w:p w14:paraId="00000016" w14:textId="77777777" w:rsidR="007E6E50" w:rsidRPr="00566405" w:rsidRDefault="00000000">
      <w:pPr>
        <w:spacing w:before="240" w:after="40"/>
        <w:rPr>
          <w:rFonts w:ascii="Calibri" w:eastAsia="Calibri" w:hAnsi="Calibri" w:cs="Calibri"/>
          <w:i/>
          <w:iCs/>
          <w:sz w:val="24"/>
          <w:szCs w:val="24"/>
        </w:rPr>
      </w:pPr>
      <w:r w:rsidRPr="00566405">
        <w:rPr>
          <w:rFonts w:ascii="Calibri" w:eastAsia="Calibri" w:hAnsi="Calibri" w:cs="Calibri"/>
          <w:i/>
          <w:iCs/>
          <w:sz w:val="24"/>
          <w:szCs w:val="24"/>
        </w:rPr>
        <w:t>Operational Oversight and Cross-Departmental Coordination</w:t>
      </w:r>
    </w:p>
    <w:p w14:paraId="00000017" w14:textId="77777777" w:rsidR="007E6E50" w:rsidRPr="00566405" w:rsidRDefault="00000000">
      <w:pPr>
        <w:numPr>
          <w:ilvl w:val="0"/>
          <w:numId w:val="6"/>
        </w:numPr>
        <w:spacing w:before="240"/>
        <w:rPr>
          <w:rFonts w:ascii="Calibri" w:eastAsia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sz w:val="24"/>
          <w:szCs w:val="24"/>
        </w:rPr>
        <w:t>Serve as the primary operational lead for front-of-house functions, ensuring alignment with Advancement, Marketing, Production, Finance, and General Management.</w:t>
      </w:r>
    </w:p>
    <w:p w14:paraId="00000018" w14:textId="77777777" w:rsidR="007E6E50" w:rsidRPr="00566405" w:rsidRDefault="00000000">
      <w:pPr>
        <w:numPr>
          <w:ilvl w:val="0"/>
          <w:numId w:val="6"/>
        </w:numPr>
        <w:rPr>
          <w:rFonts w:ascii="Calibri" w:eastAsia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sz w:val="24"/>
          <w:szCs w:val="24"/>
        </w:rPr>
        <w:t>Participate in season planning and production timelines to ensure front-of-house readiness, staffing coverage, and ticketing setup.</w:t>
      </w:r>
    </w:p>
    <w:p w14:paraId="00000019" w14:textId="77777777" w:rsidR="007E6E50" w:rsidRPr="00566405" w:rsidRDefault="00000000">
      <w:pPr>
        <w:numPr>
          <w:ilvl w:val="0"/>
          <w:numId w:val="6"/>
        </w:numPr>
        <w:rPr>
          <w:rFonts w:ascii="Calibri" w:eastAsia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sz w:val="24"/>
          <w:szCs w:val="24"/>
        </w:rPr>
        <w:t>Identify operational inefficiencies and implement improvements to workflows, staffing models, and systems.</w:t>
      </w:r>
    </w:p>
    <w:p w14:paraId="0000001A" w14:textId="274BD1DC" w:rsidR="007E6E50" w:rsidRPr="00566405" w:rsidRDefault="00000000">
      <w:pPr>
        <w:numPr>
          <w:ilvl w:val="0"/>
          <w:numId w:val="6"/>
        </w:numPr>
        <w:rPr>
          <w:rFonts w:ascii="Calibri" w:eastAsia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sz w:val="24"/>
          <w:szCs w:val="24"/>
        </w:rPr>
        <w:t>Maintain and document front-of-hous</w:t>
      </w:r>
      <w:r w:rsidR="00566405" w:rsidRPr="00566405">
        <w:rPr>
          <w:rFonts w:ascii="Calibri" w:eastAsia="Calibri" w:hAnsi="Calibri" w:cs="Calibri"/>
          <w:sz w:val="24"/>
          <w:szCs w:val="24"/>
        </w:rPr>
        <w:t xml:space="preserve">e and </w:t>
      </w:r>
      <w:r w:rsidRPr="00566405">
        <w:rPr>
          <w:rFonts w:ascii="Calibri" w:eastAsia="Calibri" w:hAnsi="Calibri" w:cs="Calibri"/>
          <w:sz w:val="24"/>
          <w:szCs w:val="24"/>
        </w:rPr>
        <w:t>box office</w:t>
      </w:r>
      <w:r w:rsidR="00566405" w:rsidRPr="00566405">
        <w:rPr>
          <w:rFonts w:ascii="Calibri" w:eastAsia="Calibri" w:hAnsi="Calibri" w:cs="Calibri"/>
          <w:sz w:val="24"/>
          <w:szCs w:val="24"/>
        </w:rPr>
        <w:t xml:space="preserve"> standard</w:t>
      </w:r>
      <w:r w:rsidRPr="00566405">
        <w:rPr>
          <w:rFonts w:ascii="Calibri" w:eastAsia="Calibri" w:hAnsi="Calibri" w:cs="Calibri"/>
          <w:sz w:val="24"/>
          <w:szCs w:val="24"/>
        </w:rPr>
        <w:t xml:space="preserve"> operating procedures.</w:t>
      </w:r>
    </w:p>
    <w:p w14:paraId="0000001D" w14:textId="77777777" w:rsidR="007E6E50" w:rsidRPr="00566405" w:rsidRDefault="00000000">
      <w:pPr>
        <w:spacing w:before="240" w:after="40"/>
        <w:rPr>
          <w:rFonts w:ascii="Calibri" w:eastAsia="Calibri" w:hAnsi="Calibri" w:cs="Calibri"/>
          <w:i/>
          <w:iCs/>
          <w:sz w:val="24"/>
          <w:szCs w:val="24"/>
        </w:rPr>
      </w:pPr>
      <w:r w:rsidRPr="00566405">
        <w:rPr>
          <w:rFonts w:ascii="Calibri" w:eastAsia="Calibri" w:hAnsi="Calibri" w:cs="Calibri"/>
          <w:i/>
          <w:iCs/>
          <w:sz w:val="24"/>
          <w:szCs w:val="24"/>
        </w:rPr>
        <w:t>Financial Accountability and Performance Management</w:t>
      </w:r>
    </w:p>
    <w:p w14:paraId="0000001E" w14:textId="77777777" w:rsidR="007E6E50" w:rsidRPr="00566405" w:rsidRDefault="00000000">
      <w:pPr>
        <w:numPr>
          <w:ilvl w:val="0"/>
          <w:numId w:val="8"/>
        </w:numPr>
        <w:spacing w:before="240"/>
        <w:rPr>
          <w:rFonts w:ascii="Calibri" w:eastAsia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sz w:val="24"/>
          <w:szCs w:val="24"/>
        </w:rPr>
        <w:t>Establish and enforce financial controls for all box office and front-of-house revenue activity.</w:t>
      </w:r>
    </w:p>
    <w:p w14:paraId="0000001F" w14:textId="77777777" w:rsidR="007E6E50" w:rsidRPr="00566405" w:rsidRDefault="00000000">
      <w:pPr>
        <w:numPr>
          <w:ilvl w:val="0"/>
          <w:numId w:val="8"/>
        </w:numPr>
        <w:rPr>
          <w:rFonts w:ascii="Calibri" w:eastAsia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sz w:val="24"/>
          <w:szCs w:val="24"/>
        </w:rPr>
        <w:t>Oversee daily cash handling, deposits, and reconciliation in partnership with the Finance Department.</w:t>
      </w:r>
    </w:p>
    <w:p w14:paraId="00000020" w14:textId="4E2D5066" w:rsidR="007E6E50" w:rsidRPr="00566405" w:rsidRDefault="00000000">
      <w:pPr>
        <w:numPr>
          <w:ilvl w:val="0"/>
          <w:numId w:val="8"/>
        </w:numPr>
        <w:rPr>
          <w:rFonts w:ascii="Calibri" w:eastAsia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sz w:val="24"/>
          <w:szCs w:val="24"/>
        </w:rPr>
        <w:t>Develop and manage front-of-house</w:t>
      </w:r>
      <w:r w:rsidR="00566405" w:rsidRPr="00566405">
        <w:rPr>
          <w:rFonts w:ascii="Calibri" w:eastAsia="Calibri" w:hAnsi="Calibri" w:cs="Calibri"/>
          <w:sz w:val="24"/>
          <w:szCs w:val="24"/>
        </w:rPr>
        <w:t xml:space="preserve"> and </w:t>
      </w:r>
      <w:r w:rsidRPr="00566405">
        <w:rPr>
          <w:rFonts w:ascii="Calibri" w:eastAsia="Calibri" w:hAnsi="Calibri" w:cs="Calibri"/>
          <w:sz w:val="24"/>
          <w:szCs w:val="24"/>
        </w:rPr>
        <w:t>box office operational budgets in collaboration with Advancement and Finance.</w:t>
      </w:r>
    </w:p>
    <w:p w14:paraId="00000021" w14:textId="77777777" w:rsidR="007E6E50" w:rsidRPr="00566405" w:rsidRDefault="00000000">
      <w:pPr>
        <w:numPr>
          <w:ilvl w:val="0"/>
          <w:numId w:val="8"/>
        </w:numPr>
        <w:rPr>
          <w:rFonts w:ascii="Calibri" w:eastAsia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sz w:val="24"/>
          <w:szCs w:val="24"/>
        </w:rPr>
        <w:lastRenderedPageBreak/>
        <w:t>Monitor ticket sales trends, attendance patterns, staffing costs, and complimentary ticket usage to support revenue forecasting and expense control.</w:t>
      </w:r>
    </w:p>
    <w:p w14:paraId="00000022" w14:textId="77777777" w:rsidR="007E6E50" w:rsidRPr="00566405" w:rsidRDefault="00000000">
      <w:pPr>
        <w:numPr>
          <w:ilvl w:val="0"/>
          <w:numId w:val="8"/>
        </w:numPr>
        <w:rPr>
          <w:rFonts w:ascii="Calibri" w:eastAsia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sz w:val="24"/>
          <w:szCs w:val="24"/>
        </w:rPr>
        <w:t>Produce accurate daily, weekly, show-specific, and annual ticketing and attendance reports for settlements, audits, and leadership review.</w:t>
      </w:r>
    </w:p>
    <w:p w14:paraId="00000023" w14:textId="77777777" w:rsidR="007E6E50" w:rsidRPr="00566405" w:rsidRDefault="00000000">
      <w:pPr>
        <w:numPr>
          <w:ilvl w:val="0"/>
          <w:numId w:val="8"/>
        </w:numPr>
        <w:spacing w:after="240"/>
        <w:rPr>
          <w:rFonts w:ascii="Calibri" w:eastAsia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sz w:val="24"/>
          <w:szCs w:val="24"/>
        </w:rPr>
        <w:t>Ensure compliance with internal financial policies and audit requirements.</w:t>
      </w:r>
    </w:p>
    <w:p w14:paraId="00000024" w14:textId="77777777" w:rsidR="007E6E50" w:rsidRPr="00566405" w:rsidRDefault="00000000">
      <w:pPr>
        <w:spacing w:before="240" w:after="40"/>
        <w:rPr>
          <w:rFonts w:ascii="Calibri" w:eastAsia="Calibri" w:hAnsi="Calibri" w:cs="Calibri"/>
          <w:i/>
          <w:iCs/>
          <w:sz w:val="24"/>
          <w:szCs w:val="24"/>
        </w:rPr>
      </w:pPr>
      <w:r w:rsidRPr="00566405">
        <w:rPr>
          <w:rFonts w:ascii="Calibri" w:eastAsia="Calibri" w:hAnsi="Calibri" w:cs="Calibri"/>
          <w:i/>
          <w:iCs/>
          <w:sz w:val="24"/>
          <w:szCs w:val="24"/>
        </w:rPr>
        <w:t>Data, Systems, and Reporting</w:t>
      </w:r>
    </w:p>
    <w:p w14:paraId="00000025" w14:textId="77777777" w:rsidR="007E6E50" w:rsidRPr="00566405" w:rsidRDefault="00000000">
      <w:pPr>
        <w:numPr>
          <w:ilvl w:val="0"/>
          <w:numId w:val="5"/>
        </w:numPr>
        <w:spacing w:before="240"/>
        <w:rPr>
          <w:rFonts w:ascii="Calibri" w:eastAsia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sz w:val="24"/>
          <w:szCs w:val="24"/>
        </w:rPr>
        <w:t>Translate ticketing and attendance data into actionable insights to improve patron experience and sales performance.</w:t>
      </w:r>
    </w:p>
    <w:p w14:paraId="00000026" w14:textId="77777777" w:rsidR="007E6E50" w:rsidRPr="00566405" w:rsidRDefault="00000000">
      <w:pPr>
        <w:numPr>
          <w:ilvl w:val="0"/>
          <w:numId w:val="5"/>
        </w:numPr>
        <w:rPr>
          <w:rFonts w:ascii="Calibri" w:eastAsia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sz w:val="24"/>
          <w:szCs w:val="24"/>
        </w:rPr>
        <w:t>Support subscriber and donor retention efforts through accurate data management and coordinated patron communications.</w:t>
      </w:r>
    </w:p>
    <w:p w14:paraId="00000027" w14:textId="77777777" w:rsidR="007E6E50" w:rsidRPr="00566405" w:rsidRDefault="00000000">
      <w:pPr>
        <w:numPr>
          <w:ilvl w:val="0"/>
          <w:numId w:val="5"/>
        </w:numPr>
        <w:rPr>
          <w:rFonts w:ascii="Calibri" w:eastAsia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sz w:val="24"/>
          <w:szCs w:val="24"/>
        </w:rPr>
        <w:t>Evaluate and recommend improvements to ticketing, CRM, and point-of-sale systems in collaboration with Advancement and Finance.</w:t>
      </w:r>
    </w:p>
    <w:p w14:paraId="00000028" w14:textId="77777777" w:rsidR="007E6E50" w:rsidRPr="00566405" w:rsidRDefault="00000000">
      <w:pPr>
        <w:numPr>
          <w:ilvl w:val="0"/>
          <w:numId w:val="5"/>
        </w:numPr>
        <w:spacing w:after="240"/>
        <w:rPr>
          <w:rFonts w:ascii="Calibri" w:eastAsia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sz w:val="24"/>
          <w:szCs w:val="24"/>
        </w:rPr>
        <w:t>Prepare reports and summaries for senior leadership and the Board as requested.</w:t>
      </w:r>
    </w:p>
    <w:p w14:paraId="00000029" w14:textId="77777777" w:rsidR="007E6E50" w:rsidRPr="00566405" w:rsidRDefault="00000000">
      <w:pPr>
        <w:spacing w:before="280"/>
        <w:rPr>
          <w:rFonts w:ascii="Calibri" w:eastAsia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b/>
          <w:bCs/>
          <w:sz w:val="24"/>
          <w:szCs w:val="24"/>
        </w:rPr>
        <w:t>Work Environment and Schedule Expectations</w:t>
      </w:r>
      <w:r w:rsidRPr="00566405">
        <w:rPr>
          <w:rFonts w:ascii="Calibri" w:eastAsia="Calibri" w:hAnsi="Calibri" w:cs="Calibri"/>
          <w:b/>
          <w:bCs/>
          <w:sz w:val="24"/>
          <w:szCs w:val="24"/>
        </w:rPr>
        <w:br/>
      </w:r>
      <w:r w:rsidRPr="00566405">
        <w:rPr>
          <w:rFonts w:ascii="Calibri" w:eastAsia="Calibri" w:hAnsi="Calibri" w:cs="Calibri"/>
          <w:sz w:val="24"/>
          <w:szCs w:val="24"/>
        </w:rPr>
        <w:t>This position is 100% onsite and requires availability to work evenings and weekends as needed to support performances, special events, and donor activities.</w:t>
      </w:r>
    </w:p>
    <w:p w14:paraId="0000002A" w14:textId="77777777" w:rsidR="007E6E50" w:rsidRPr="00566405" w:rsidRDefault="00000000">
      <w:pPr>
        <w:spacing w:before="280"/>
        <w:rPr>
          <w:rFonts w:ascii="Calibri" w:eastAsia="Calibri" w:hAnsi="Calibri" w:cs="Calibri"/>
          <w:i/>
          <w:iCs/>
          <w:sz w:val="24"/>
          <w:szCs w:val="24"/>
        </w:rPr>
      </w:pPr>
      <w:r w:rsidRPr="00566405">
        <w:rPr>
          <w:rFonts w:ascii="Calibri" w:eastAsia="Calibri" w:hAnsi="Calibri" w:cs="Calibri"/>
          <w:b/>
          <w:bCs/>
          <w:sz w:val="24"/>
          <w:szCs w:val="24"/>
        </w:rPr>
        <w:t>Qualifications</w:t>
      </w:r>
      <w:r w:rsidRPr="00566405">
        <w:rPr>
          <w:rFonts w:ascii="Calibri" w:eastAsia="Calibri" w:hAnsi="Calibri" w:cs="Calibri"/>
          <w:b/>
          <w:bCs/>
          <w:sz w:val="24"/>
          <w:szCs w:val="24"/>
        </w:rPr>
        <w:br/>
      </w:r>
      <w:r w:rsidRPr="00566405">
        <w:rPr>
          <w:rFonts w:ascii="Calibri" w:eastAsia="Calibri" w:hAnsi="Calibri" w:cs="Calibri"/>
          <w:i/>
          <w:iCs/>
          <w:sz w:val="24"/>
          <w:szCs w:val="24"/>
        </w:rPr>
        <w:t>Required Qualifications</w:t>
      </w:r>
    </w:p>
    <w:p w14:paraId="0000002B" w14:textId="77777777" w:rsidR="007E6E50" w:rsidRPr="00566405" w:rsidRDefault="00000000">
      <w:pPr>
        <w:numPr>
          <w:ilvl w:val="0"/>
          <w:numId w:val="7"/>
        </w:numPr>
        <w:spacing w:before="240"/>
        <w:rPr>
          <w:rFonts w:ascii="Calibri" w:eastAsia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sz w:val="24"/>
          <w:szCs w:val="24"/>
        </w:rPr>
        <w:t>Minimum of five years of experience in patron services, box office management, live events, or performing arts operations.</w:t>
      </w:r>
    </w:p>
    <w:p w14:paraId="0000002C" w14:textId="77777777" w:rsidR="007E6E50" w:rsidRPr="00566405" w:rsidRDefault="00000000">
      <w:pPr>
        <w:numPr>
          <w:ilvl w:val="0"/>
          <w:numId w:val="7"/>
        </w:numPr>
        <w:rPr>
          <w:rFonts w:ascii="Calibri" w:eastAsia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sz w:val="24"/>
          <w:szCs w:val="24"/>
        </w:rPr>
        <w:t>Demonstrated success leading staff or volunteers in a customer-facing environment.</w:t>
      </w:r>
    </w:p>
    <w:p w14:paraId="0000002D" w14:textId="77777777" w:rsidR="007E6E50" w:rsidRPr="00566405" w:rsidRDefault="00000000">
      <w:pPr>
        <w:numPr>
          <w:ilvl w:val="0"/>
          <w:numId w:val="7"/>
        </w:numPr>
        <w:rPr>
          <w:rFonts w:ascii="Calibri" w:eastAsia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sz w:val="24"/>
          <w:szCs w:val="24"/>
        </w:rPr>
        <w:t>Experience with ticketing systems, CRM platforms, and point-of-sale systems.</w:t>
      </w:r>
    </w:p>
    <w:p w14:paraId="0000002E" w14:textId="77777777" w:rsidR="007E6E50" w:rsidRPr="00566405" w:rsidRDefault="00000000">
      <w:pPr>
        <w:numPr>
          <w:ilvl w:val="0"/>
          <w:numId w:val="7"/>
        </w:numPr>
        <w:rPr>
          <w:rFonts w:ascii="Calibri" w:eastAsia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sz w:val="24"/>
          <w:szCs w:val="24"/>
        </w:rPr>
        <w:t>Strong financial acumen, including cash handling, reconciliation, and reporting.</w:t>
      </w:r>
    </w:p>
    <w:p w14:paraId="0000002F" w14:textId="77777777" w:rsidR="007E6E50" w:rsidRPr="00566405" w:rsidRDefault="00000000">
      <w:pPr>
        <w:numPr>
          <w:ilvl w:val="0"/>
          <w:numId w:val="7"/>
        </w:numPr>
        <w:rPr>
          <w:rFonts w:ascii="Calibri" w:eastAsia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sz w:val="24"/>
          <w:szCs w:val="24"/>
        </w:rPr>
        <w:t>Exceptional attention to detail, organization, and follow-through.</w:t>
      </w:r>
    </w:p>
    <w:p w14:paraId="00000030" w14:textId="77777777" w:rsidR="007E6E50" w:rsidRPr="00566405" w:rsidRDefault="00000000">
      <w:pPr>
        <w:numPr>
          <w:ilvl w:val="0"/>
          <w:numId w:val="7"/>
        </w:numPr>
        <w:rPr>
          <w:rFonts w:ascii="Calibri" w:eastAsia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sz w:val="24"/>
          <w:szCs w:val="24"/>
        </w:rPr>
        <w:t>Calm, professional, and resourceful under pressure.</w:t>
      </w:r>
    </w:p>
    <w:p w14:paraId="00000031" w14:textId="77777777" w:rsidR="007E6E50" w:rsidRPr="00566405" w:rsidRDefault="00000000">
      <w:pPr>
        <w:numPr>
          <w:ilvl w:val="0"/>
          <w:numId w:val="7"/>
        </w:numPr>
        <w:rPr>
          <w:rFonts w:ascii="Calibri" w:eastAsia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sz w:val="24"/>
          <w:szCs w:val="24"/>
        </w:rPr>
        <w:t>Strong judgment, independent problem-solving skills, and a collaborative leadership style.</w:t>
      </w:r>
    </w:p>
    <w:p w14:paraId="00000032" w14:textId="77777777" w:rsidR="007E6E50" w:rsidRPr="00566405" w:rsidRDefault="00000000">
      <w:pPr>
        <w:numPr>
          <w:ilvl w:val="0"/>
          <w:numId w:val="7"/>
        </w:numPr>
        <w:rPr>
          <w:rFonts w:ascii="Calibri" w:eastAsia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sz w:val="24"/>
          <w:szCs w:val="24"/>
        </w:rPr>
        <w:t>Ability to manage multiple priorities in a fast-paced environment.</w:t>
      </w:r>
    </w:p>
    <w:p w14:paraId="00000033" w14:textId="77777777" w:rsidR="007E6E50" w:rsidRPr="00566405" w:rsidRDefault="00000000">
      <w:pPr>
        <w:numPr>
          <w:ilvl w:val="0"/>
          <w:numId w:val="7"/>
        </w:numPr>
        <w:spacing w:after="240"/>
        <w:rPr>
          <w:rFonts w:ascii="Calibri" w:eastAsia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sz w:val="24"/>
          <w:szCs w:val="24"/>
        </w:rPr>
        <w:t>Valid California driver’s license and reliable transportation.</w:t>
      </w:r>
    </w:p>
    <w:p w14:paraId="00000034" w14:textId="77777777" w:rsidR="007E6E50" w:rsidRPr="00566405" w:rsidRDefault="00000000">
      <w:pPr>
        <w:spacing w:before="240" w:after="40"/>
        <w:rPr>
          <w:rFonts w:ascii="Calibri" w:eastAsia="Calibri" w:hAnsi="Calibri" w:cs="Calibri"/>
          <w:i/>
          <w:iCs/>
          <w:sz w:val="24"/>
          <w:szCs w:val="24"/>
        </w:rPr>
      </w:pPr>
      <w:r w:rsidRPr="00566405">
        <w:rPr>
          <w:rFonts w:ascii="Calibri" w:eastAsia="Calibri" w:hAnsi="Calibri" w:cs="Calibri"/>
          <w:i/>
          <w:iCs/>
          <w:sz w:val="24"/>
          <w:szCs w:val="24"/>
        </w:rPr>
        <w:t>Preferred Qualifications</w:t>
      </w:r>
    </w:p>
    <w:p w14:paraId="00000035" w14:textId="77777777" w:rsidR="007E6E50" w:rsidRPr="00566405" w:rsidRDefault="00000000">
      <w:pPr>
        <w:numPr>
          <w:ilvl w:val="0"/>
          <w:numId w:val="2"/>
        </w:numPr>
        <w:spacing w:line="301" w:lineRule="auto"/>
        <w:rPr>
          <w:rFonts w:ascii="Calibri" w:eastAsia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sz w:val="24"/>
          <w:szCs w:val="24"/>
        </w:rPr>
        <w:t>Exceptional attention to detail, organization, and follow-through.</w:t>
      </w:r>
    </w:p>
    <w:p w14:paraId="00000036" w14:textId="77777777" w:rsidR="007E6E50" w:rsidRPr="00566405" w:rsidRDefault="00000000">
      <w:pPr>
        <w:numPr>
          <w:ilvl w:val="0"/>
          <w:numId w:val="2"/>
        </w:numPr>
        <w:spacing w:line="301" w:lineRule="auto"/>
        <w:rPr>
          <w:rFonts w:ascii="Calibri" w:eastAsia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sz w:val="24"/>
          <w:szCs w:val="24"/>
        </w:rPr>
        <w:t>Calm, professional, and resourceful under pressure.</w:t>
      </w:r>
    </w:p>
    <w:p w14:paraId="00000037" w14:textId="77777777" w:rsidR="007E6E50" w:rsidRPr="00566405" w:rsidRDefault="00000000">
      <w:pPr>
        <w:numPr>
          <w:ilvl w:val="0"/>
          <w:numId w:val="2"/>
        </w:numPr>
        <w:spacing w:line="301" w:lineRule="auto"/>
        <w:rPr>
          <w:rFonts w:ascii="Calibri" w:eastAsia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sz w:val="24"/>
          <w:szCs w:val="24"/>
        </w:rPr>
        <w:lastRenderedPageBreak/>
        <w:t>Strong judgment, independent problem-solving skills, and a collaborative leadership style.</w:t>
      </w:r>
    </w:p>
    <w:p w14:paraId="00000038" w14:textId="77777777" w:rsidR="007E6E50" w:rsidRPr="00566405" w:rsidRDefault="00000000">
      <w:pPr>
        <w:numPr>
          <w:ilvl w:val="0"/>
          <w:numId w:val="2"/>
        </w:numPr>
        <w:spacing w:line="301" w:lineRule="auto"/>
        <w:rPr>
          <w:rFonts w:ascii="Calibri" w:eastAsia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sz w:val="24"/>
          <w:szCs w:val="24"/>
        </w:rPr>
        <w:t>Ability to manage multiple priorities in a fast-paced environment</w:t>
      </w:r>
    </w:p>
    <w:p w14:paraId="00000039" w14:textId="77777777" w:rsidR="007E6E50" w:rsidRPr="00566405" w:rsidRDefault="00000000">
      <w:pPr>
        <w:spacing w:before="280"/>
        <w:rPr>
          <w:rFonts w:ascii="Calibri" w:eastAsia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b/>
          <w:bCs/>
          <w:sz w:val="24"/>
          <w:szCs w:val="24"/>
        </w:rPr>
        <w:t>Education</w:t>
      </w:r>
      <w:r w:rsidRPr="00566405">
        <w:rPr>
          <w:rFonts w:ascii="Calibri" w:eastAsia="Calibri" w:hAnsi="Calibri" w:cs="Calibri"/>
          <w:b/>
          <w:bCs/>
          <w:sz w:val="24"/>
          <w:szCs w:val="24"/>
        </w:rPr>
        <w:br/>
      </w:r>
      <w:r w:rsidRPr="00566405">
        <w:rPr>
          <w:rFonts w:ascii="Calibri" w:eastAsia="Calibri" w:hAnsi="Calibri" w:cs="Calibri"/>
          <w:sz w:val="24"/>
          <w:szCs w:val="24"/>
        </w:rPr>
        <w:t>Bachelor’s degree preferred, or an equivalent combination of education and relevant professional experience.</w:t>
      </w:r>
    </w:p>
    <w:p w14:paraId="0000003A" w14:textId="77777777" w:rsidR="007E6E50" w:rsidRPr="00566405" w:rsidRDefault="00000000">
      <w:pPr>
        <w:spacing w:before="280"/>
        <w:rPr>
          <w:rFonts w:ascii="Calibri" w:eastAsia="Calibri" w:hAnsi="Calibri" w:cs="Calibri"/>
          <w:b/>
          <w:bCs/>
          <w:sz w:val="24"/>
          <w:szCs w:val="24"/>
        </w:rPr>
      </w:pPr>
      <w:r w:rsidRPr="00566405">
        <w:rPr>
          <w:rFonts w:ascii="Calibri" w:eastAsia="Calibri" w:hAnsi="Calibri" w:cs="Calibri"/>
          <w:b/>
          <w:bCs/>
          <w:sz w:val="24"/>
          <w:szCs w:val="24"/>
        </w:rPr>
        <w:t>Physical Requirements</w:t>
      </w:r>
    </w:p>
    <w:p w14:paraId="0000003B" w14:textId="77777777" w:rsidR="007E6E50" w:rsidRPr="00566405" w:rsidRDefault="00000000">
      <w:pPr>
        <w:numPr>
          <w:ilvl w:val="0"/>
          <w:numId w:val="1"/>
        </w:numPr>
        <w:shd w:val="clear" w:color="auto" w:fill="FFFFFF"/>
        <w:rPr>
          <w:rFonts w:ascii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sz w:val="24"/>
          <w:szCs w:val="24"/>
        </w:rPr>
        <w:t>Ability to sit or stand for extended periods</w:t>
      </w:r>
    </w:p>
    <w:p w14:paraId="0000003C" w14:textId="77777777" w:rsidR="007E6E50" w:rsidRPr="00566405" w:rsidRDefault="00000000">
      <w:pPr>
        <w:numPr>
          <w:ilvl w:val="0"/>
          <w:numId w:val="1"/>
        </w:numPr>
        <w:shd w:val="clear" w:color="auto" w:fill="FFFFFF"/>
        <w:rPr>
          <w:rFonts w:ascii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sz w:val="24"/>
          <w:szCs w:val="24"/>
        </w:rPr>
        <w:t>Ability to walk short distances within the office</w:t>
      </w:r>
    </w:p>
    <w:p w14:paraId="0000003D" w14:textId="77777777" w:rsidR="007E6E50" w:rsidRPr="00566405" w:rsidRDefault="00000000">
      <w:pPr>
        <w:numPr>
          <w:ilvl w:val="0"/>
          <w:numId w:val="1"/>
        </w:numPr>
        <w:shd w:val="clear" w:color="auto" w:fill="FFFFFF"/>
        <w:rPr>
          <w:rFonts w:ascii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sz w:val="24"/>
          <w:szCs w:val="24"/>
        </w:rPr>
        <w:t>Repetitive hand motions for keyboard and mouse use</w:t>
      </w:r>
    </w:p>
    <w:p w14:paraId="0000003E" w14:textId="77777777" w:rsidR="007E6E50" w:rsidRPr="00566405" w:rsidRDefault="00000000">
      <w:pPr>
        <w:numPr>
          <w:ilvl w:val="0"/>
          <w:numId w:val="1"/>
        </w:numPr>
        <w:shd w:val="clear" w:color="auto" w:fill="FFFFFF"/>
        <w:rPr>
          <w:rFonts w:ascii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sz w:val="24"/>
          <w:szCs w:val="24"/>
        </w:rPr>
        <w:t>Clear verbal communication and adequate hearing for phone and in</w:t>
      </w:r>
      <w:r w:rsidRPr="00566405">
        <w:rPr>
          <w:rFonts w:ascii="Cambria Math" w:eastAsia="Calibri" w:hAnsi="Cambria Math" w:cs="Cambria Math"/>
          <w:sz w:val="24"/>
          <w:szCs w:val="24"/>
        </w:rPr>
        <w:t>‑</w:t>
      </w:r>
      <w:r w:rsidRPr="00566405">
        <w:rPr>
          <w:rFonts w:ascii="Calibri" w:eastAsia="Calibri" w:hAnsi="Calibri" w:cs="Calibri"/>
          <w:sz w:val="24"/>
          <w:szCs w:val="24"/>
        </w:rPr>
        <w:t>person interactions</w:t>
      </w:r>
    </w:p>
    <w:p w14:paraId="0000003F" w14:textId="77777777" w:rsidR="007E6E50" w:rsidRPr="00566405" w:rsidRDefault="00000000">
      <w:pPr>
        <w:numPr>
          <w:ilvl w:val="0"/>
          <w:numId w:val="1"/>
        </w:numPr>
        <w:shd w:val="clear" w:color="auto" w:fill="FFFFFF"/>
        <w:rPr>
          <w:rFonts w:ascii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sz w:val="24"/>
          <w:szCs w:val="24"/>
        </w:rPr>
        <w:t>Vision sufficient to read documents and computer screens</w:t>
      </w:r>
    </w:p>
    <w:p w14:paraId="00000040" w14:textId="77777777" w:rsidR="007E6E50" w:rsidRPr="00566405" w:rsidRDefault="00000000">
      <w:pPr>
        <w:numPr>
          <w:ilvl w:val="0"/>
          <w:numId w:val="1"/>
        </w:numPr>
        <w:shd w:val="clear" w:color="auto" w:fill="FFFFFF"/>
        <w:rPr>
          <w:rFonts w:ascii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sz w:val="24"/>
          <w:szCs w:val="24"/>
        </w:rPr>
        <w:t xml:space="preserve">Ability to lift up to 25 </w:t>
      </w:r>
      <w:proofErr w:type="spellStart"/>
      <w:r w:rsidRPr="00566405">
        <w:rPr>
          <w:rFonts w:ascii="Calibri" w:eastAsia="Calibri" w:hAnsi="Calibri" w:cs="Calibri"/>
          <w:sz w:val="24"/>
          <w:szCs w:val="24"/>
        </w:rPr>
        <w:t>lbs</w:t>
      </w:r>
      <w:proofErr w:type="spellEnd"/>
      <w:r w:rsidRPr="00566405">
        <w:rPr>
          <w:rFonts w:ascii="Calibri" w:eastAsia="Calibri" w:hAnsi="Calibri" w:cs="Calibri"/>
          <w:sz w:val="24"/>
          <w:szCs w:val="24"/>
        </w:rPr>
        <w:t xml:space="preserve"> occasionally, 10 </w:t>
      </w:r>
      <w:proofErr w:type="spellStart"/>
      <w:r w:rsidRPr="00566405">
        <w:rPr>
          <w:rFonts w:ascii="Calibri" w:eastAsia="Calibri" w:hAnsi="Calibri" w:cs="Calibri"/>
          <w:sz w:val="24"/>
          <w:szCs w:val="24"/>
        </w:rPr>
        <w:t>lbs</w:t>
      </w:r>
      <w:proofErr w:type="spellEnd"/>
      <w:r w:rsidRPr="00566405">
        <w:rPr>
          <w:rFonts w:ascii="Calibri" w:eastAsia="Calibri" w:hAnsi="Calibri" w:cs="Calibri"/>
          <w:sz w:val="24"/>
          <w:szCs w:val="24"/>
        </w:rPr>
        <w:t xml:space="preserve"> frequently (files, office supplies)</w:t>
      </w:r>
    </w:p>
    <w:p w14:paraId="00000041" w14:textId="77777777" w:rsidR="007E6E50" w:rsidRPr="00566405" w:rsidRDefault="00000000">
      <w:pPr>
        <w:numPr>
          <w:ilvl w:val="0"/>
          <w:numId w:val="1"/>
        </w:numPr>
        <w:shd w:val="clear" w:color="auto" w:fill="FFFFFF"/>
        <w:rPr>
          <w:rFonts w:ascii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sz w:val="24"/>
          <w:szCs w:val="24"/>
        </w:rPr>
        <w:t>Ability to reach, bend, and stoop occasionally to access files or office equipment</w:t>
      </w:r>
    </w:p>
    <w:p w14:paraId="00000042" w14:textId="77777777" w:rsidR="007E6E50" w:rsidRPr="00566405" w:rsidRDefault="00000000">
      <w:pPr>
        <w:numPr>
          <w:ilvl w:val="0"/>
          <w:numId w:val="1"/>
        </w:numPr>
        <w:shd w:val="clear" w:color="auto" w:fill="FFFFFF"/>
        <w:rPr>
          <w:rFonts w:ascii="Calibri" w:eastAsia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sz w:val="24"/>
          <w:szCs w:val="24"/>
        </w:rPr>
        <w:t>Reasonable accommodations may be made to enable individuals with disabilities to perform the essential functions.</w:t>
      </w:r>
    </w:p>
    <w:p w14:paraId="00000043" w14:textId="77777777" w:rsidR="007E6E50" w:rsidRPr="00566405" w:rsidRDefault="00000000">
      <w:pPr>
        <w:spacing w:before="280"/>
        <w:rPr>
          <w:rFonts w:ascii="Calibri" w:eastAsia="Calibri" w:hAnsi="Calibri" w:cs="Calibri"/>
          <w:b/>
          <w:bCs/>
          <w:sz w:val="24"/>
          <w:szCs w:val="24"/>
        </w:rPr>
      </w:pPr>
      <w:r w:rsidRPr="00566405">
        <w:rPr>
          <w:rFonts w:ascii="Calibri" w:eastAsia="Calibri" w:hAnsi="Calibri" w:cs="Calibri"/>
          <w:b/>
          <w:bCs/>
          <w:sz w:val="24"/>
          <w:szCs w:val="24"/>
        </w:rPr>
        <w:t>To Apply</w:t>
      </w:r>
    </w:p>
    <w:p w14:paraId="00000044" w14:textId="77777777" w:rsidR="007E6E50" w:rsidRPr="00566405" w:rsidRDefault="00000000">
      <w:pPr>
        <w:spacing w:before="240" w:after="240"/>
        <w:rPr>
          <w:rFonts w:ascii="Calibri" w:eastAsia="Calibri" w:hAnsi="Calibri" w:cs="Calibri"/>
          <w:sz w:val="24"/>
          <w:szCs w:val="24"/>
        </w:rPr>
      </w:pPr>
      <w:r w:rsidRPr="00566405">
        <w:rPr>
          <w:rFonts w:ascii="Calibri" w:eastAsia="Calibri" w:hAnsi="Calibri" w:cs="Calibri"/>
          <w:sz w:val="24"/>
          <w:szCs w:val="24"/>
        </w:rPr>
        <w:t>Please submit a resume and cover letter to the Advancement Department at development@lagunaplayhouse.com.</w:t>
      </w:r>
    </w:p>
    <w:p w14:paraId="00000045" w14:textId="60473C96" w:rsidR="007E6E50" w:rsidRPr="00566405" w:rsidRDefault="00000000">
      <w:pPr>
        <w:spacing w:before="240" w:after="240"/>
        <w:rPr>
          <w:rFonts w:ascii="Calibri" w:hAnsi="Calibri" w:cs="Calibri"/>
        </w:rPr>
      </w:pPr>
      <w:r w:rsidRPr="00566405">
        <w:rPr>
          <w:rFonts w:ascii="Calibri" w:eastAsia="Calibri" w:hAnsi="Calibri" w:cs="Calibri"/>
          <w:b/>
          <w:bCs/>
          <w:sz w:val="24"/>
          <w:szCs w:val="24"/>
        </w:rPr>
        <w:t>Email subject line:</w:t>
      </w:r>
      <w:r w:rsidRPr="00566405">
        <w:rPr>
          <w:rFonts w:ascii="Calibri" w:eastAsia="Calibri" w:hAnsi="Calibri" w:cs="Calibri"/>
          <w:sz w:val="24"/>
          <w:szCs w:val="24"/>
        </w:rPr>
        <w:t xml:space="preserve"> Senio</w:t>
      </w:r>
      <w:r w:rsidRPr="00566405">
        <w:rPr>
          <w:rFonts w:ascii="Calibri" w:hAnsi="Calibri" w:cs="Calibri"/>
        </w:rPr>
        <w:t>r Manager of Patron Services Application</w:t>
      </w:r>
    </w:p>
    <w:sectPr w:rsidR="007E6E50" w:rsidRPr="0056640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4763D68-AF28-6740-9983-215B680439F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BF4476B-9CA1-114E-BAC0-6A4C8A2BE932}"/>
    <w:embedItalic r:id="rId3" w:fontKey="{86FD62AF-5884-ED49-A029-A46684A122A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BB18B8D-8AE8-BA44-B1AE-2B18459A80E7}"/>
    <w:embedBold r:id="rId5" w:fontKey="{CA40D9AA-5ECC-F74A-BF37-457FFE083718}"/>
    <w:embedItalic r:id="rId6" w:fontKey="{AB404606-F83C-D746-ACD3-C1E32C7F928A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7" w:fontKey="{ED12542D-41C4-FC46-B19D-B43D907E41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D56EA6F-D8AB-6647-947A-CD8902B8DCB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0078F"/>
    <w:multiLevelType w:val="multilevel"/>
    <w:tmpl w:val="362214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352644"/>
    <w:multiLevelType w:val="multilevel"/>
    <w:tmpl w:val="931C3B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AAF02FC"/>
    <w:multiLevelType w:val="multilevel"/>
    <w:tmpl w:val="51D26E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31F3E54"/>
    <w:multiLevelType w:val="multilevel"/>
    <w:tmpl w:val="9C4C81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9671951"/>
    <w:multiLevelType w:val="multilevel"/>
    <w:tmpl w:val="FC4EDA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B977560"/>
    <w:multiLevelType w:val="multilevel"/>
    <w:tmpl w:val="541E82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3BD187F"/>
    <w:multiLevelType w:val="multilevel"/>
    <w:tmpl w:val="0D4C91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9836E52"/>
    <w:multiLevelType w:val="multilevel"/>
    <w:tmpl w:val="3E081D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73545137">
    <w:abstractNumId w:val="6"/>
  </w:num>
  <w:num w:numId="2" w16cid:durableId="1687512121">
    <w:abstractNumId w:val="4"/>
  </w:num>
  <w:num w:numId="3" w16cid:durableId="418217316">
    <w:abstractNumId w:val="3"/>
  </w:num>
  <w:num w:numId="4" w16cid:durableId="1149982386">
    <w:abstractNumId w:val="7"/>
  </w:num>
  <w:num w:numId="5" w16cid:durableId="2007122967">
    <w:abstractNumId w:val="1"/>
  </w:num>
  <w:num w:numId="6" w16cid:durableId="1933273094">
    <w:abstractNumId w:val="0"/>
  </w:num>
  <w:num w:numId="7" w16cid:durableId="420949989">
    <w:abstractNumId w:val="2"/>
  </w:num>
  <w:num w:numId="8" w16cid:durableId="78866328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E50"/>
    <w:rsid w:val="0032113B"/>
    <w:rsid w:val="0035239D"/>
    <w:rsid w:val="0036450D"/>
    <w:rsid w:val="003B3C95"/>
    <w:rsid w:val="00566405"/>
    <w:rsid w:val="005B71E9"/>
    <w:rsid w:val="007E6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C3A39C"/>
  <w15:docId w15:val="{5F458680-1F1E-464E-A8AC-8432126DF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1075</Words>
  <Characters>6128</Characters>
  <Application>Microsoft Office Word</Application>
  <DocSecurity>0</DocSecurity>
  <Lines>51</Lines>
  <Paragraphs>14</Paragraphs>
  <ScaleCrop>false</ScaleCrop>
  <Company/>
  <LinksUpToDate>false</LinksUpToDate>
  <CharactersWithSpaces>7189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Erin Simon</cp:lastModifiedBy>
  <cp:revision>2</cp:revision>
  <dcterms:created xsi:type="dcterms:W3CDTF">2026-01-27T20:24:00Z</dcterms:created>
  <dcterms:modified xsi:type="dcterms:W3CDTF">2026-01-27T20:24:00Z</dcterms:modified>
</cp:coreProperties>
</file>